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bCs/>
          <w:sz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附件1：</w:t>
      </w:r>
      <w:r>
        <w:rPr>
          <w:rFonts w:hint="eastAsia"/>
          <w:b/>
          <w:bCs/>
          <w:sz w:val="36"/>
        </w:rPr>
        <w:t>江门职业技术学院</w:t>
      </w:r>
      <w:r>
        <w:rPr>
          <w:rFonts w:hint="eastAsia"/>
          <w:b/>
          <w:bCs/>
          <w:sz w:val="36"/>
          <w:lang w:val="en-US" w:eastAsia="zh-CN"/>
        </w:rPr>
        <w:t>2020年易班网络媒体展示节之</w:t>
      </w:r>
    </w:p>
    <w:p>
      <w:pPr>
        <w:spacing w:line="360" w:lineRule="auto"/>
        <w:jc w:val="center"/>
        <w:rPr>
          <w:rFonts w:hint="eastAsia"/>
          <w:sz w:val="36"/>
        </w:rPr>
      </w:pPr>
      <w:r>
        <w:rPr>
          <w:rFonts w:hint="eastAsia"/>
          <w:b/>
          <w:bCs/>
          <w:sz w:val="36"/>
        </w:rPr>
        <w:t>“共抗疫情、爱国力行”原创视频作品比赛报名表</w:t>
      </w:r>
    </w:p>
    <w:tbl>
      <w:tblPr>
        <w:tblStyle w:val="3"/>
        <w:tblpPr w:leftFromText="180" w:rightFromText="180" w:vertAnchor="page" w:horzAnchor="margin" w:tblpXSpec="center" w:tblpY="27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2487"/>
        <w:gridCol w:w="1621"/>
        <w:gridCol w:w="41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15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作品类型</w:t>
            </w:r>
          </w:p>
        </w:tc>
        <w:tc>
          <w:tcPr>
            <w:tcW w:w="8303" w:type="dxa"/>
            <w:gridSpan w:val="3"/>
            <w:noWrap w:val="0"/>
            <w:vAlign w:val="center"/>
          </w:tcPr>
          <w:p>
            <w:pPr>
              <w:ind w:firstLine="630" w:firstLineChars="300"/>
              <w:rPr>
                <w:rFonts w:hint="default" w:ascii="宋体" w:hAnsi="宋体" w:eastAsiaTheme="minorEastAsia"/>
                <w:lang w:val="en-US" w:eastAsia="zh-CN"/>
              </w:rPr>
            </w:pPr>
            <w:r>
              <w:rPr>
                <w:rFonts w:hint="eastAsia" w:ascii="宋体" w:hAnsi="宋体"/>
              </w:rPr>
              <w:sym w:font="Wingdings" w:char="00A8"/>
            </w:r>
            <w:r>
              <w:rPr>
                <w:rFonts w:hint="eastAsia" w:ascii="宋体" w:hAnsi="宋体"/>
                <w:lang w:val="en-US" w:eastAsia="zh-CN"/>
              </w:rPr>
              <w:t xml:space="preserve">拍-动画     </w:t>
            </w:r>
            <w:r>
              <w:rPr>
                <w:rFonts w:hint="eastAsia" w:ascii="宋体" w:hAnsi="宋体"/>
              </w:rPr>
              <w:sym w:font="Wingdings" w:char="00A8"/>
            </w:r>
            <w:r>
              <w:rPr>
                <w:rFonts w:hint="eastAsia" w:ascii="宋体" w:hAnsi="宋体"/>
                <w:lang w:val="en-US" w:eastAsia="zh-CN"/>
              </w:rPr>
              <w:t xml:space="preserve">拍-微电影     </w:t>
            </w:r>
            <w:r>
              <w:rPr>
                <w:rFonts w:hint="eastAsia" w:ascii="宋体" w:hAnsi="宋体"/>
              </w:rPr>
              <w:sym w:font="Wingdings" w:char="00FE"/>
            </w:r>
            <w:r>
              <w:rPr>
                <w:rFonts w:hint="eastAsia" w:ascii="宋体" w:hAnsi="宋体"/>
                <w:lang w:val="en-US" w:eastAsia="zh-CN"/>
              </w:rPr>
              <w:t xml:space="preserve">拍-广告片     </w:t>
            </w:r>
            <w:r>
              <w:rPr>
                <w:rFonts w:hint="eastAsia" w:ascii="宋体" w:hAnsi="宋体"/>
                <w:lang w:val="en-US" w:eastAsia="zh-CN"/>
              </w:rPr>
              <w:sym w:font="Wingdings" w:char="00A8"/>
            </w:r>
            <w:r>
              <w:rPr>
                <w:rFonts w:hint="eastAsia" w:ascii="宋体" w:hAnsi="宋体"/>
                <w:lang w:val="en-US" w:eastAsia="zh-CN"/>
              </w:rPr>
              <w:t>拍-微课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15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负责人姓名</w:t>
            </w:r>
          </w:p>
        </w:tc>
        <w:tc>
          <w:tcPr>
            <w:tcW w:w="2487" w:type="dxa"/>
            <w:noWrap w:val="0"/>
            <w:vAlign w:val="center"/>
          </w:tcPr>
          <w:p>
            <w:pPr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王雅虹</w:t>
            </w:r>
          </w:p>
        </w:tc>
        <w:tc>
          <w:tcPr>
            <w:tcW w:w="162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院系</w:t>
            </w:r>
          </w:p>
        </w:tc>
        <w:tc>
          <w:tcPr>
            <w:tcW w:w="4195" w:type="dxa"/>
            <w:noWrap w:val="0"/>
            <w:vAlign w:val="center"/>
          </w:tcPr>
          <w:p>
            <w:pPr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教育与教育技术系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152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班级</w:t>
            </w:r>
          </w:p>
        </w:tc>
        <w:tc>
          <w:tcPr>
            <w:tcW w:w="2487" w:type="dxa"/>
            <w:noWrap w:val="0"/>
            <w:vAlign w:val="center"/>
          </w:tcPr>
          <w:p>
            <w:pPr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19语文教育2班</w:t>
            </w:r>
          </w:p>
        </w:tc>
        <w:tc>
          <w:tcPr>
            <w:tcW w:w="162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学号</w:t>
            </w:r>
          </w:p>
        </w:tc>
        <w:tc>
          <w:tcPr>
            <w:tcW w:w="4195" w:type="dxa"/>
            <w:noWrap w:val="0"/>
            <w:vAlign w:val="center"/>
          </w:tcPr>
          <w:p>
            <w:pPr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P20190806229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atLeast"/>
        </w:trPr>
        <w:tc>
          <w:tcPr>
            <w:tcW w:w="15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</w:rPr>
              <w:t>联系电话</w:t>
            </w:r>
          </w:p>
        </w:tc>
        <w:tc>
          <w:tcPr>
            <w:tcW w:w="2487" w:type="dxa"/>
            <w:noWrap w:val="0"/>
            <w:vAlign w:val="center"/>
          </w:tcPr>
          <w:p>
            <w:pPr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13643025959</w:t>
            </w:r>
          </w:p>
        </w:tc>
        <w:tc>
          <w:tcPr>
            <w:tcW w:w="162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电子邮箱</w:t>
            </w:r>
          </w:p>
        </w:tc>
        <w:tc>
          <w:tcPr>
            <w:tcW w:w="4195" w:type="dxa"/>
            <w:noWrap w:val="0"/>
            <w:vAlign w:val="center"/>
          </w:tcPr>
          <w:p>
            <w:pPr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1143492516@qq.com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2" w:hRule="atLeast"/>
        </w:trPr>
        <w:tc>
          <w:tcPr>
            <w:tcW w:w="15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团队成员</w:t>
            </w:r>
          </w:p>
        </w:tc>
        <w:tc>
          <w:tcPr>
            <w:tcW w:w="8303" w:type="dxa"/>
            <w:gridSpan w:val="3"/>
            <w:noWrap w:val="0"/>
            <w:vAlign w:val="center"/>
          </w:tcPr>
          <w:p>
            <w:pPr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王雅虹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</w:trPr>
        <w:tc>
          <w:tcPr>
            <w:tcW w:w="15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指导老师</w:t>
            </w:r>
          </w:p>
        </w:tc>
        <w:tc>
          <w:tcPr>
            <w:tcW w:w="8303" w:type="dxa"/>
            <w:gridSpan w:val="3"/>
            <w:noWrap w:val="0"/>
            <w:vAlign w:val="center"/>
          </w:tcPr>
          <w:p>
            <w:pPr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张阳意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1" w:hRule="atLeast"/>
        </w:trPr>
        <w:tc>
          <w:tcPr>
            <w:tcW w:w="15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作品名称</w:t>
            </w:r>
          </w:p>
        </w:tc>
        <w:tc>
          <w:tcPr>
            <w:tcW w:w="2487" w:type="dxa"/>
            <w:noWrap w:val="0"/>
            <w:vAlign w:val="center"/>
          </w:tcPr>
          <w:p>
            <w:pPr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《最美风景线》</w:t>
            </w:r>
          </w:p>
        </w:tc>
        <w:tc>
          <w:tcPr>
            <w:tcW w:w="162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作品网络链接</w:t>
            </w:r>
          </w:p>
        </w:tc>
        <w:tc>
          <w:tcPr>
            <w:tcW w:w="4195" w:type="dxa"/>
            <w:noWrap w:val="0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fldChar w:fldCharType="begin"/>
            </w:r>
            <w:r>
              <w:rPr>
                <w:rFonts w:hint="eastAsia" w:ascii="宋体" w:hAnsi="宋体"/>
              </w:rPr>
              <w:instrText xml:space="preserve"> HYPERLINK "视频.mp4" </w:instrText>
            </w:r>
            <w:r>
              <w:rPr>
                <w:rFonts w:hint="eastAsia" w:ascii="宋体" w:hAnsi="宋体"/>
              </w:rPr>
              <w:fldChar w:fldCharType="separate"/>
            </w:r>
            <w:r>
              <w:rPr>
                <w:rStyle w:val="5"/>
                <w:rFonts w:hint="eastAsia" w:ascii="宋体" w:hAnsi="宋体"/>
              </w:rPr>
              <w:t>视频.mp4</w:t>
            </w:r>
            <w:r>
              <w:rPr>
                <w:rFonts w:hint="eastAsia" w:ascii="宋体" w:hAnsi="宋体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0" w:hRule="atLeast"/>
        </w:trPr>
        <w:tc>
          <w:tcPr>
            <w:tcW w:w="1529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作品简介</w:t>
            </w:r>
          </w:p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（1</w:t>
            </w:r>
            <w:r>
              <w:rPr>
                <w:sz w:val="18"/>
                <w:szCs w:val="18"/>
              </w:rPr>
              <w:t>00</w:t>
            </w:r>
            <w:r>
              <w:rPr>
                <w:rFonts w:hint="eastAsia"/>
                <w:sz w:val="18"/>
                <w:szCs w:val="18"/>
              </w:rPr>
              <w:t>字以内）</w:t>
            </w:r>
          </w:p>
        </w:tc>
        <w:tc>
          <w:tcPr>
            <w:tcW w:w="8303" w:type="dxa"/>
            <w:gridSpan w:val="3"/>
            <w:noWrap w:val="0"/>
            <w:vAlign w:val="center"/>
          </w:tcPr>
          <w:p>
            <w:pPr>
              <w:pStyle w:val="7"/>
              <w:ind w:firstLine="0" w:firstLineChars="0"/>
              <w:rPr>
                <w:rFonts w:hint="default" w:ascii="宋体" w:hAnsi="宋体" w:eastAsia="宋体" w:cs="仿宋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仿宋"/>
                <w:b/>
                <w:bCs/>
                <w:sz w:val="24"/>
                <w:lang w:val="en-US" w:eastAsia="zh-CN"/>
              </w:rPr>
              <w:t>2020年开头，一场疫情扰乱了人们原有的生活，病毒在武汉开始蔓延，布满全国，武汉病了。但是，有这样一群白衣天使，奔赴前线。为了让一座座城市再次醒来，他们坚守岗位，让我们为夜以继日的一线战士说声谢谢。</w:t>
            </w:r>
          </w:p>
        </w:tc>
      </w:tr>
    </w:tbl>
    <w:p>
      <w:pPr>
        <w:spacing w:line="360" w:lineRule="auto"/>
        <w:ind w:firstLine="640"/>
        <w:rPr>
          <w:rFonts w:eastAsia="仿宋"/>
          <w:sz w:val="18"/>
          <w:szCs w:val="18"/>
        </w:rPr>
      </w:pPr>
      <w:r>
        <w:rPr>
          <w:rFonts w:hint="eastAsia" w:eastAsia="仿宋"/>
          <w:sz w:val="18"/>
          <w:szCs w:val="18"/>
        </w:rPr>
        <w:t>注意事项：</w:t>
      </w:r>
      <w:bookmarkStart w:id="0" w:name="_GoBack"/>
      <w:bookmarkEnd w:id="0"/>
    </w:p>
    <w:p>
      <w:pPr>
        <w:spacing w:line="360" w:lineRule="auto"/>
        <w:ind w:firstLine="640"/>
        <w:rPr>
          <w:rFonts w:eastAsia="仿宋"/>
          <w:sz w:val="18"/>
          <w:szCs w:val="18"/>
        </w:rPr>
      </w:pPr>
      <w:r>
        <w:rPr>
          <w:rFonts w:hint="eastAsia" w:eastAsia="仿宋"/>
          <w:sz w:val="18"/>
          <w:szCs w:val="18"/>
        </w:rPr>
        <w:t>1</w:t>
      </w:r>
      <w:r>
        <w:rPr>
          <w:rFonts w:eastAsia="仿宋"/>
          <w:sz w:val="18"/>
          <w:szCs w:val="18"/>
        </w:rPr>
        <w:t>.作品创作过程不得违反国家有关疫情防控的法律法规，不得违反当地政府和学校有关疫情防控的管理措施。</w:t>
      </w:r>
    </w:p>
    <w:p>
      <w:pPr>
        <w:spacing w:line="360" w:lineRule="auto"/>
        <w:ind w:firstLine="640"/>
        <w:rPr>
          <w:rFonts w:hint="eastAsia" w:eastAsia="仿宋"/>
          <w:sz w:val="18"/>
          <w:szCs w:val="18"/>
        </w:rPr>
      </w:pPr>
      <w:r>
        <w:rPr>
          <w:rFonts w:eastAsia="仿宋"/>
          <w:sz w:val="18"/>
          <w:szCs w:val="18"/>
        </w:rPr>
        <w:t>2</w:t>
      </w:r>
      <w:r>
        <w:rPr>
          <w:rFonts w:hint="eastAsia" w:eastAsia="仿宋"/>
          <w:sz w:val="18"/>
          <w:szCs w:val="18"/>
        </w:rPr>
        <w:t>. 所有作品必须为原创，不得抄袭，如因抄袭发生知识产权等方面的纠纷，一切责任由作者承担。主办方有权将获奖作品用于制作推广、编辑出版、新闻宣传等，不予支付作者稿酬，作者享有署名权。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sectPr>
      <w:headerReference r:id="rId3" w:type="default"/>
      <w:pgSz w:w="11906" w:h="16838"/>
      <w:pgMar w:top="1304" w:right="1134" w:bottom="1134" w:left="1134" w:header="709" w:footer="709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1D0830"/>
    <w:rsid w:val="0C7722BF"/>
    <w:rsid w:val="0F351D10"/>
    <w:rsid w:val="5F1D0830"/>
    <w:rsid w:val="69571506"/>
    <w:rsid w:val="6C4D5A8A"/>
    <w:rsid w:val="71F84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FollowedHyperlink"/>
    <w:basedOn w:val="4"/>
    <w:uiPriority w:val="0"/>
    <w:rPr>
      <w:color w:val="800080"/>
      <w:u w:val="single"/>
    </w:rPr>
  </w:style>
  <w:style w:type="character" w:styleId="6">
    <w:name w:val="Hyperlink"/>
    <w:basedOn w:val="4"/>
    <w:uiPriority w:val="0"/>
    <w:rPr>
      <w:color w:val="0000FF"/>
      <w:u w:val="single"/>
    </w:rPr>
  </w:style>
  <w:style w:type="paragraph" w:styleId="7">
    <w:name w:val="List Paragraph"/>
    <w:basedOn w:val="1"/>
    <w:qFormat/>
    <w:uiPriority w:val="99"/>
    <w:pPr>
      <w:widowControl w:val="0"/>
      <w:ind w:firstLine="420" w:firstLineChars="200"/>
      <w:jc w:val="both"/>
    </w:pPr>
    <w:rPr>
      <w:rFonts w:ascii="Times New Roman" w:hAnsi="Times New Roman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53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2020-03-21T04:18:00Z</dcterms:created>
  <dc:creator>小李子</dc:creator>
  <cp:lastModifiedBy>rainbow</cp:lastModifiedBy>
  <dcterms:modified xsi:type="dcterms:W3CDTF">2020-03-28T15:23:10Z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